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b/>
          <w:bCs/>
          <w:color w:val="C9211E"/>
          <w:sz w:val="20"/>
          <w:szCs w:val="20"/>
          <w14:ligatures w14:val="standardContextual"/>
        </w:rPr>
        <w:t>Niepotrzebne usunąć:</w:t>
      </w:r>
    </w:p>
    <w:p>
      <w:pPr>
        <w:pStyle w:val="Normal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color w:val="C9211E"/>
          <w:sz w:val="20"/>
          <w:szCs w:val="20"/>
          <w14:ligatures w14:val="standardContextual"/>
        </w:rPr>
        <w:t>art. 15c – obniżenie emerytury</w:t>
      </w:r>
    </w:p>
    <w:p>
      <w:pPr>
        <w:pStyle w:val="Normal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color w:val="C9211E"/>
          <w:sz w:val="20"/>
          <w:szCs w:val="20"/>
          <w14:ligatures w14:val="standardContextual"/>
        </w:rPr>
        <w:t>art. 22a – obniżenie renty policyjnej</w:t>
      </w:r>
    </w:p>
    <w:p>
      <w:pPr>
        <w:pStyle w:val="Normal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color w:val="C9211E"/>
          <w:sz w:val="20"/>
          <w:szCs w:val="20"/>
          <w14:ligatures w14:val="standardContextual"/>
        </w:rPr>
        <w:t>art. 15 – przyznanie nieobniżonej emerytury</w:t>
      </w:r>
    </w:p>
    <w:p>
      <w:pPr>
        <w:pStyle w:val="Normal"/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color w:val="C9211E"/>
          <w:sz w:val="20"/>
          <w:szCs w:val="20"/>
          <w14:ligatures w14:val="standardContextual"/>
        </w:rPr>
        <w:t>art. 22 – przyznanie nieobniżonej renty inwalidzkiej</w:t>
      </w:r>
    </w:p>
    <w:p>
      <w:pPr>
        <w:pStyle w:val="Nagwek4"/>
        <w:shd w:val="clear" w:color="auto" w:fill="FFFFFF"/>
        <w:spacing w:before="0" w:after="0"/>
        <w:rPr>
          <w:rFonts w:eastAsia="Times New Roman" w:cs="Open Sans"/>
          <w:b/>
          <w:bCs/>
          <w:i w:val="false"/>
          <w:i w:val="false"/>
          <w:iCs w:val="false"/>
          <w:color w:val="C9211E"/>
          <w:lang w:eastAsia="pl-PL"/>
        </w:rPr>
      </w:pPr>
      <w:r>
        <w:rPr>
          <w:rFonts w:eastAsia="Times New Roman" w:cs="Open Sans"/>
          <w:b/>
          <w:bCs/>
          <w:i w:val="false"/>
          <w:iCs w:val="false"/>
          <w:color w:val="C9211E"/>
          <w:lang w:eastAsia="pl-PL"/>
        </w:rPr>
      </w:r>
    </w:p>
    <w:p>
      <w:pPr>
        <w:pStyle w:val="Normal"/>
        <w:spacing w:lineRule="auto" w:line="240" w:before="0" w:after="0"/>
        <w:ind w:left="5664" w:firstLine="708"/>
        <w:rPr>
          <w:rFonts w:ascii="Arial" w:hAnsi="Arial" w:cs="Times New Roman"/>
          <w:sz w:val="22"/>
          <w:szCs w:val="22"/>
          <w:vertAlign w:val="subscript"/>
        </w:rPr>
      </w:pPr>
      <w:r>
        <w:rPr>
          <w:rFonts w:cs="Times New Roman" w:ascii="Arial" w:hAnsi="Arial"/>
          <w:sz w:val="22"/>
          <w:szCs w:val="22"/>
          <w:vertAlign w:val="subscript"/>
        </w:rPr>
      </w:r>
    </w:p>
    <w:p>
      <w:pPr>
        <w:pStyle w:val="Normal"/>
        <w:spacing w:lineRule="auto" w:line="240" w:before="0" w:after="0"/>
        <w:ind w:left="5664" w:firstLine="708"/>
        <w:rPr>
          <w:rFonts w:ascii="Arial" w:hAnsi="Arial" w:cs="Times New Roman"/>
          <w:sz w:val="22"/>
          <w:szCs w:val="22"/>
          <w:vertAlign w:val="subscript"/>
        </w:rPr>
      </w:pPr>
      <w:r>
        <w:rPr>
          <w:rFonts w:cs="Times New Roman" w:ascii="Arial" w:hAnsi="Arial"/>
          <w:sz w:val="22"/>
          <w:szCs w:val="22"/>
          <w:vertAlign w:val="subscript"/>
        </w:rPr>
      </w:r>
    </w:p>
    <w:p>
      <w:pPr>
        <w:pStyle w:val="Normal"/>
        <w:spacing w:lineRule="auto" w:line="240" w:before="0" w:after="0"/>
        <w:ind w:left="5664" w:firstLine="708"/>
        <w:rPr>
          <w:rFonts w:ascii="Arial" w:hAnsi="Arial" w:cs="Times New Roman"/>
          <w:sz w:val="22"/>
          <w:szCs w:val="22"/>
          <w:vertAlign w:val="subscript"/>
        </w:rPr>
      </w:pPr>
      <w:r>
        <w:rPr>
          <w:rFonts w:cs="Times New Roman" w:ascii="Arial" w:hAnsi="Arial"/>
          <w:sz w:val="22"/>
          <w:szCs w:val="22"/>
          <w:vertAlign w:val="subscript"/>
        </w:rPr>
      </w:r>
    </w:p>
    <w:p>
      <w:pPr>
        <w:pStyle w:val="Tretekstu"/>
        <w:jc w:val="right"/>
        <w:rPr/>
      </w:pPr>
      <w:r>
        <w:rPr/>
        <w:t>Miejscowość, data</w:t>
      </w:r>
    </w:p>
    <w:p>
      <w:pPr>
        <w:pStyle w:val="Tretekstu"/>
        <w:spacing w:before="0" w:after="0"/>
        <w:rPr/>
      </w:pPr>
      <w:r>
        <w:rPr/>
        <w:t>Imię i Nazwisko</w:t>
      </w:r>
    </w:p>
    <w:p>
      <w:pPr>
        <w:pStyle w:val="Tretekstu"/>
        <w:spacing w:before="0" w:after="0"/>
        <w:rPr/>
      </w:pPr>
      <w:r>
        <w:rPr/>
        <w:t>Adres do korespondencji</w:t>
      </w:r>
    </w:p>
    <w:p>
      <w:pPr>
        <w:pStyle w:val="Tretekstu"/>
        <w:spacing w:before="0" w:after="0"/>
        <w:rPr/>
      </w:pPr>
      <w:r>
        <w:rPr/>
        <w:t>Nr ewidencyjny świadczenia:</w:t>
      </w:r>
    </w:p>
    <w:p>
      <w:pPr>
        <w:pStyle w:val="Tretekstu"/>
        <w:spacing w:before="0" w:after="0"/>
        <w:rPr/>
      </w:pPr>
      <w:r>
        <w:rPr/>
        <w:t>- emerytalnego</w:t>
      </w:r>
    </w:p>
    <w:p>
      <w:pPr>
        <w:pStyle w:val="Tretekstu"/>
        <w:spacing w:before="0" w:after="0"/>
        <w:rPr/>
      </w:pPr>
      <w:r>
        <w:rPr/>
        <w:t>-  rentowego</w:t>
      </w:r>
    </w:p>
    <w:p>
      <w:pPr>
        <w:pStyle w:val="Normal"/>
        <w:spacing w:lineRule="auto" w:line="240" w:before="0" w:after="0"/>
        <w:ind w:left="4956" w:hanging="0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/>
          <w:bCs/>
          <w:sz w:val="22"/>
          <w:szCs w:val="22"/>
        </w:rPr>
        <w:t>Minister Spraw Wewnętrznych</w:t>
      </w:r>
    </w:p>
    <w:p>
      <w:pPr>
        <w:pStyle w:val="Normal"/>
        <w:spacing w:lineRule="auto" w:line="240" w:before="0" w:after="0"/>
        <w:ind w:left="4956" w:hanging="0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/>
          <w:bCs/>
          <w:sz w:val="22"/>
          <w:szCs w:val="22"/>
        </w:rPr>
        <w:t>i Administracji</w:t>
      </w:r>
    </w:p>
    <w:p>
      <w:pPr>
        <w:pStyle w:val="Normal"/>
        <w:spacing w:lineRule="auto" w:line="240" w:before="0" w:after="0"/>
        <w:ind w:left="4956" w:hanging="0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/>
          <w:bCs/>
          <w:sz w:val="22"/>
          <w:szCs w:val="22"/>
        </w:rPr>
        <w:t>ul. Stefana Batorego 5</w:t>
      </w:r>
    </w:p>
    <w:p>
      <w:pPr>
        <w:pStyle w:val="Normal"/>
        <w:spacing w:lineRule="auto" w:line="240" w:before="0" w:after="0"/>
        <w:ind w:left="4956" w:hanging="0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/>
          <w:bCs/>
          <w:sz w:val="22"/>
          <w:szCs w:val="22"/>
        </w:rPr>
        <w:t>02-591 Warszawa</w:t>
      </w:r>
    </w:p>
    <w:p>
      <w:pPr>
        <w:pStyle w:val="Normal"/>
        <w:spacing w:lineRule="auto" w:line="240" w:before="0" w:after="0"/>
        <w:jc w:val="center"/>
        <w:rPr>
          <w:rFonts w:ascii="Arial" w:hAnsi="Arial" w:cs="Times New Roman"/>
          <w:b/>
          <w:bCs/>
          <w:sz w:val="22"/>
          <w:szCs w:val="22"/>
        </w:rPr>
      </w:pPr>
      <w:r>
        <w:rPr>
          <w:rFonts w:cs="Times New Roman" w:ascii="Arial" w:hAnsi="Arial"/>
          <w:b/>
          <w:bCs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Times New Roman"/>
          <w:b/>
          <w:bCs/>
          <w:sz w:val="22"/>
          <w:szCs w:val="22"/>
        </w:rPr>
      </w:pPr>
      <w:r>
        <w:rPr>
          <w:rFonts w:cs="Times New Roman" w:ascii="Arial" w:hAnsi="Arial"/>
          <w:b/>
          <w:bCs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/>
          <w:bCs/>
          <w:sz w:val="22"/>
          <w:szCs w:val="22"/>
        </w:rPr>
        <w:t>Wniosek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/>
          <w:bCs/>
          <w:sz w:val="22"/>
          <w:szCs w:val="22"/>
        </w:rPr>
        <w:t>o zmianę podstawy ustalenia wysokości zaopatrzenia emerytalnego i rentowego</w:t>
      </w:r>
    </w:p>
    <w:p>
      <w:pPr>
        <w:pStyle w:val="Normal"/>
        <w:spacing w:lineRule="auto" w:line="240" w:before="0" w:after="0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 xml:space="preserve">Na postawie art. 8a ust. 1 i 2 ustawy z dnia 18 lutego 1994 r. o zaopatrzeniu emerytalnym funkcjonariuszy </w:t>
      </w:r>
      <w:r>
        <w:rPr>
          <w:rFonts w:cs="Arial" w:ascii="Arial" w:hAnsi="Arial"/>
          <w:sz w:val="22"/>
          <w:szCs w:val="22"/>
          <w:lang w:val="pl-PL" w:eastAsia="zxx" w:bidi="zxx"/>
        </w:rPr>
        <w:t>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</w:t>
      </w:r>
      <w:r>
        <w:rPr>
          <w:rFonts w:cs="Times New Roman" w:ascii="Arial" w:hAnsi="Arial"/>
          <w:sz w:val="22"/>
          <w:szCs w:val="22"/>
        </w:rPr>
        <w:t xml:space="preserve"> oraz ich rodzin (t.j. Dz. U. z 2023 r. poz. 1280 z późn. zm.) </w:t>
      </w:r>
      <w:r>
        <w:rPr>
          <w:rFonts w:cs="Arial" w:ascii="Arial" w:hAnsi="Arial"/>
          <w:sz w:val="22"/>
          <w:szCs w:val="22"/>
          <w:lang w:val="pl-PL" w:eastAsia="zxx" w:bidi="zxx"/>
        </w:rPr>
        <w:t xml:space="preserve">[dalej: "ustawa o zaopatrzeniu emerytalnym funkcjonariuszy"] </w:t>
      </w:r>
      <w:r>
        <w:rPr>
          <w:rFonts w:cs="Times New Roman" w:ascii="Arial" w:hAnsi="Arial"/>
          <w:b w:val="false"/>
          <w:bCs w:val="false"/>
          <w:sz w:val="22"/>
          <w:szCs w:val="22"/>
        </w:rPr>
        <w:t>wnoszę o:</w:t>
      </w:r>
    </w:p>
    <w:p>
      <w:pPr>
        <w:pStyle w:val="Normal"/>
        <w:spacing w:lineRule="auto" w:line="240" w:before="0" w:after="0"/>
        <w:jc w:val="center"/>
        <w:rPr>
          <w:rFonts w:ascii="Arial" w:hAnsi="Arial" w:cs="Times New Roman"/>
          <w:b/>
          <w:bCs/>
          <w:sz w:val="22"/>
          <w:szCs w:val="22"/>
        </w:rPr>
      </w:pPr>
      <w:r>
        <w:rPr>
          <w:rFonts w:cs="Times New Roman" w:ascii="Arial" w:hAnsi="Arial"/>
          <w:b/>
          <w:bCs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283" w:right="0" w:hanging="283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1. Wyłączenie w drodze decyzji stosowania w stosunku do mnie art.15c i art. 22a, ustawy               o zaopatrzeniu emerytalnym funkcjonariuszy.</w:t>
      </w:r>
    </w:p>
    <w:p>
      <w:pPr>
        <w:pStyle w:val="Normal"/>
        <w:widowControl/>
        <w:bidi w:val="0"/>
        <w:spacing w:lineRule="auto" w:line="240" w:before="0" w:after="0"/>
        <w:ind w:left="283" w:right="0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283" w:right="0" w:hanging="283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 xml:space="preserve">2. </w:t>
      </w:r>
      <w:r>
        <w:rPr>
          <w:rFonts w:cs="Arial" w:ascii="Arial" w:hAnsi="Arial"/>
          <w:sz w:val="22"/>
          <w:szCs w:val="22"/>
          <w:lang w:val="pl-PL" w:eastAsia="zxx" w:bidi="zxx"/>
        </w:rPr>
        <w:t>Zastosowanie w stosunku do mnie, odpowiednio przepisów art. 15 i 22</w:t>
      </w:r>
      <w:r>
        <w:rPr>
          <w:rFonts w:cs="Times New Roman" w:ascii="Arial" w:hAnsi="Arial"/>
          <w:sz w:val="22"/>
          <w:szCs w:val="22"/>
          <w:vertAlign w:val="superscript"/>
          <w:lang w:val="pl-PL" w:eastAsia="zxx" w:bidi="zxx"/>
        </w:rPr>
        <w:t xml:space="preserve"> </w:t>
      </w:r>
      <w:r>
        <w:rPr>
          <w:rFonts w:cs="Arial" w:ascii="Arial" w:hAnsi="Arial"/>
          <w:sz w:val="22"/>
          <w:szCs w:val="22"/>
          <w:lang w:val="pl-PL" w:eastAsia="zxx" w:bidi="zxx"/>
        </w:rPr>
        <w:t xml:space="preserve">ustawy                     o zaopatrzeniu emerytalnym funkcjonariuszy. </w:t>
      </w:r>
    </w:p>
    <w:p>
      <w:pPr>
        <w:pStyle w:val="Normal"/>
        <w:spacing w:lineRule="auto" w:line="240" w:before="0" w:after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/>
          <w:bCs/>
          <w:sz w:val="22"/>
          <w:szCs w:val="22"/>
        </w:rPr>
        <w:t>Uzasadnienie</w:t>
      </w:r>
    </w:p>
    <w:p>
      <w:pPr>
        <w:pStyle w:val="Normal"/>
        <w:spacing w:lineRule="auto" w:line="240" w:before="0" w:after="0"/>
        <w:jc w:val="center"/>
        <w:rPr>
          <w:rFonts w:ascii="Arial" w:hAnsi="Arial" w:cs="Times New Roman"/>
          <w:b/>
          <w:bCs/>
          <w:sz w:val="22"/>
          <w:szCs w:val="22"/>
        </w:rPr>
      </w:pPr>
      <w:r>
        <w:rPr>
          <w:rFonts w:cs="Times New Roman" w:ascii="Arial" w:hAnsi="Arial"/>
          <w:b/>
          <w:bCs/>
          <w:sz w:val="22"/>
          <w:szCs w:val="22"/>
        </w:rPr>
      </w:r>
    </w:p>
    <w:p>
      <w:pPr>
        <w:pStyle w:val="Normal"/>
        <w:widowControl/>
        <w:suppressAutoHyphens w:val="true"/>
        <w:bidi w:val="0"/>
        <w:spacing w:lineRule="atLeast" w:line="200" w:before="0" w:after="0"/>
        <w:ind w:left="0" w:right="0" w:firstLine="567"/>
        <w:jc w:val="both"/>
        <w:rPr>
          <w:rFonts w:ascii="Arial" w:hAnsi="Arial"/>
          <w:sz w:val="22"/>
          <w:szCs w:val="22"/>
        </w:rPr>
      </w:pPr>
      <w:r>
        <w:rPr>
          <w:rFonts w:eastAsia="Calibri" w:cs="Times New Roman" w:ascii="Arial" w:hAnsi="Arial"/>
          <w:sz w:val="22"/>
          <w:szCs w:val="22"/>
        </w:rPr>
        <w:t>Służbę wojskową rozpocząłem w dniu … i pełniłem ją w okresie do 15.05.1991 r.:</w:t>
      </w:r>
    </w:p>
    <w:p>
      <w:pPr>
        <w:pStyle w:val="Normal"/>
        <w:spacing w:lineRule="atLeast" w:line="200" w:before="0" w:after="0"/>
        <w:ind w:left="296" w:hanging="268"/>
        <w:jc w:val="both"/>
        <w:rPr>
          <w:rFonts w:ascii="Arial" w:hAnsi="Arial"/>
          <w:sz w:val="22"/>
          <w:szCs w:val="22"/>
        </w:rPr>
      </w:pPr>
      <w:r>
        <w:rPr>
          <w:rFonts w:eastAsia="Calibri" w:cs="Times New Roman" w:ascii="Arial" w:hAnsi="Arial"/>
          <w:sz w:val="22"/>
          <w:szCs w:val="22"/>
        </w:rPr>
        <w:t xml:space="preserve">- od … do … w … na stanowisku  …, </w:t>
      </w:r>
    </w:p>
    <w:p>
      <w:pPr>
        <w:pStyle w:val="Normal"/>
        <w:spacing w:lineRule="atLeast" w:line="200" w:before="0" w:after="0"/>
        <w:ind w:left="296" w:hanging="268"/>
        <w:jc w:val="both"/>
        <w:rPr>
          <w:rFonts w:ascii="Arial" w:hAnsi="Arial"/>
          <w:sz w:val="22"/>
          <w:szCs w:val="22"/>
        </w:rPr>
      </w:pPr>
      <w:r>
        <w:rPr>
          <w:rFonts w:eastAsia="Calibri" w:cs="Times New Roman" w:ascii="Arial" w:hAnsi="Arial"/>
          <w:sz w:val="22"/>
          <w:szCs w:val="22"/>
        </w:rPr>
        <w:t xml:space="preserve">- od … do … w … na stanowisku  …, </w:t>
      </w:r>
    </w:p>
    <w:p>
      <w:pPr>
        <w:pStyle w:val="Normal"/>
        <w:spacing w:lineRule="atLeast" w:line="200" w:before="0" w:after="0"/>
        <w:ind w:left="296" w:hanging="268"/>
        <w:jc w:val="both"/>
        <w:rPr>
          <w:rFonts w:ascii="Arial" w:hAnsi="Arial"/>
          <w:sz w:val="22"/>
          <w:szCs w:val="22"/>
        </w:rPr>
      </w:pPr>
      <w:r>
        <w:rPr>
          <w:rFonts w:eastAsia="Calibri" w:cs="Times New Roman" w:ascii="Arial" w:hAnsi="Arial"/>
          <w:sz w:val="22"/>
          <w:szCs w:val="22"/>
        </w:rPr>
        <w:t>- od … do … w … na stanowisku  … .</w:t>
      </w:r>
    </w:p>
    <w:p>
      <w:pPr>
        <w:pStyle w:val="Normal"/>
        <w:spacing w:lineRule="auto" w:line="240" w:before="0" w:after="0"/>
        <w:rPr>
          <w:rFonts w:ascii="Arial" w:hAnsi="Arial" w:cs="Times New Roman"/>
          <w:sz w:val="22"/>
          <w:szCs w:val="22"/>
          <w14:ligatures w14:val="standardContextual"/>
        </w:rPr>
      </w:pPr>
      <w:r>
        <w:rPr>
          <w:rFonts w:cs="Times New Roman" w:ascii="Arial" w:hAnsi="Arial"/>
          <w:sz w:val="22"/>
          <w:szCs w:val="22"/>
          <w14:ligatures w14:val="standardContextual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/>
          <w:bCs/>
          <w:color w:val="C9211E" w:themeShade="bf"/>
          <w:sz w:val="22"/>
          <w:szCs w:val="22"/>
        </w:rPr>
        <w:t xml:space="preserve">UWAGA! </w:t>
      </w:r>
      <w:r>
        <w:rPr>
          <w:rFonts w:cs="Times New Roman" w:ascii="Arial" w:hAnsi="Arial"/>
          <w:b w:val="false"/>
          <w:bCs w:val="false"/>
          <w:color w:val="C9211E" w:themeShade="bf"/>
          <w:sz w:val="20"/>
          <w:szCs w:val="20"/>
        </w:rPr>
        <w:t xml:space="preserve">opisać dokładnie przebieg swojej służby, szczególnie w okresie uznanym przez IPN jako służba na rzecz „państwa totalitarnego” (dalej „PT”). Ująć wykonywanie standardowych czynności w ochronie granicy państwowej. Wskazać, że </w:t>
      </w:r>
      <w:r>
        <w:rPr>
          <w:rFonts w:cs="Times New Roman" w:ascii="Arial" w:hAnsi="Arial"/>
          <w:b w:val="false"/>
          <w:bCs w:val="false"/>
          <w:color w:val="C9211E" w:themeShade="bf"/>
          <w:kern w:val="2"/>
          <w:sz w:val="20"/>
          <w:szCs w:val="20"/>
          <w:lang w:bidi="he-IL"/>
          <w14:ligatures w14:val="standardContextual"/>
        </w:rPr>
        <w:t>służba nie charakteryzowała się bezpośrednim zaangażowaniem w realizację zadań i funkcji „PT”, nie miała takiego charakteru, tj. była np. działalnością ograniczającą się do zwykłych, standardowych czynności i działań jakie podejmowane były wówczas w ramach służby publicznej, tj. służby na rzecz państwa jako takiego, a tym samym nie miała konotacji negatywnych. Opisać dokładnie, czym się wnioskujący zajmował, wskazać lub załączyć dowody (opinia okresowa, świadectwo, dyplom, orzeczenie Komisji Lekarskiej – po wypadku związanym ze służbą itp.)</w:t>
      </w:r>
      <w:r>
        <w:rPr>
          <w:rFonts w:cs="Times New Roman" w:ascii="Arial" w:hAnsi="Arial"/>
          <w:b w:val="false"/>
          <w:bCs w:val="false"/>
          <w:color w:val="C9211E" w:themeShade="bf"/>
          <w:kern w:val="2"/>
          <w:sz w:val="22"/>
          <w:szCs w:val="22"/>
          <w:lang w:bidi="he-IL"/>
          <w14:ligatures w14:val="standardContextual"/>
        </w:rPr>
        <w:t>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Arial" w:hAnsi="Arial" w:cs="Times New Roman"/>
          <w:sz w:val="22"/>
          <w:szCs w:val="22"/>
          <w14:ligatures w14:val="standardContextual"/>
        </w:rPr>
      </w:pPr>
      <w:r>
        <w:rPr>
          <w:rFonts w:cs="Times New Roman" w:ascii="Arial" w:hAnsi="Arial"/>
          <w:sz w:val="22"/>
          <w:szCs w:val="22"/>
          <w14:ligatures w14:val="standardContextual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 xml:space="preserve">W trakcie służby w WOP swoje obowiązki wypełniałe(a)m zgodnie z prawem, etyką zawodową i powszechnie obowiązującymi zasadami moralnymi. </w:t>
      </w:r>
      <w:r>
        <w:rPr>
          <w:rFonts w:cs="Times New Roman" w:ascii="Arial" w:hAnsi="Arial"/>
          <w:sz w:val="22"/>
          <w:szCs w:val="22"/>
          <w14:ligatures w14:val="standardContextual"/>
        </w:rPr>
        <w:t>Służyłe(a)m wyłącznie własnej Ojczyźnie. Nikogo nie prześladowałe(a)m. Nie byłe(a)m karany(a) sądownie, administracyjnie lub dyscyplinarnie. Nie dopuściłe(a)m się jakiegokolwiek sprzeniewierzenia swoich powinności, jako funkcjonariusz i obywatel.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 xml:space="preserve">Pełniąc służbę na stanowisku ... służyłe(a)m wyłącznie w ochronie tzw. ,,zielonej granicy” (kontroli ruchu granicznego). 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Moje obowiązki polegały na … 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Swoją postawą i działalnością w tamtym okresie wzbudzałem szerokie uznanie wśród ludności pogranicza.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Nie dopuściłem się jakiegokolwiek sprzeniewierzenia swoich powinności, jako żołnierz WOP i obywatel.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cs="Times New Roman"/>
          <w:b w:val="false"/>
          <w:bCs w:val="false"/>
          <w:color w:val="000000"/>
          <w:kern w:val="2"/>
          <w:shd w:fill="auto" w:val="clear"/>
          <w:lang w:val="pl-PL" w:eastAsia="zxx" w:bidi="zxx"/>
        </w:rPr>
      </w:pPr>
      <w:r>
        <w:rPr>
          <w:rFonts w:cs="Times New Roman"/>
          <w:b w:val="false"/>
          <w:bCs w:val="false"/>
          <w:color w:val="000000"/>
          <w:kern w:val="2"/>
          <w:shd w:fill="auto" w:val="clear"/>
          <w:lang w:val="pl-PL" w:eastAsia="zxx" w:bidi="zxx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kern w:val="2"/>
          <w:sz w:val="22"/>
          <w:szCs w:val="22"/>
          <w:shd w:fill="auto" w:val="clear"/>
          <w:lang w:val="pl-PL" w:eastAsia="zxx" w:bidi="zxx"/>
        </w:rPr>
        <w:t>Zawodową służbę wojskową pełniłe(a)m do dnia 15 maja 1991 r. kiedy to w związku                  ze spełnianiem wymogów określonych w  art. 31 ust. 1 ustawy z dnia 12 października 1990 r.</w:t>
      </w:r>
      <w:r>
        <w:rPr>
          <w:rFonts w:cs="Arial" w:ascii="Arial" w:hAnsi="Arial"/>
          <w:b/>
          <w:bCs w:val="false"/>
          <w:color w:val="000000"/>
          <w:kern w:val="2"/>
          <w:sz w:val="22"/>
          <w:szCs w:val="22"/>
          <w:shd w:fill="auto" w:val="clear"/>
          <w:lang w:val="pl-PL" w:eastAsia="zxx" w:bidi="zxx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kern w:val="2"/>
          <w:sz w:val="22"/>
          <w:szCs w:val="22"/>
          <w:shd w:fill="auto" w:val="clear"/>
          <w:lang w:val="pl-PL" w:eastAsia="zxx" w:bidi="zxx"/>
        </w:rPr>
        <w:t>o Straży Granicznej</w:t>
      </w:r>
      <w:r>
        <w:rPr>
          <w:rFonts w:cs="Arial" w:ascii="Arial" w:hAnsi="Arial"/>
          <w:b/>
          <w:bCs w:val="false"/>
          <w:color w:val="000000"/>
          <w:kern w:val="2"/>
          <w:sz w:val="22"/>
          <w:szCs w:val="22"/>
          <w:shd w:fill="auto" w:val="clear"/>
          <w:lang w:val="pl-PL" w:eastAsia="zxx" w:bidi="zxx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kern w:val="2"/>
          <w:sz w:val="22"/>
          <w:szCs w:val="22"/>
          <w:shd w:fill="auto" w:val="clear"/>
          <w:lang w:val="pl-PL" w:eastAsia="zxx" w:bidi="zxx"/>
        </w:rPr>
        <w:t xml:space="preserve">(t.j. Dz. U. z 2023 r. poz.1080) [dalej: „ustawa o SG”], m.in.:  </w:t>
      </w:r>
      <w:r>
        <w:rPr>
          <w:rFonts w:eastAsia="Times New Roman;Times" w:cs="Arial" w:ascii="Arial" w:hAnsi="Arial"/>
          <w:b w:val="false"/>
          <w:bCs w:val="false"/>
          <w:strike w:val="false"/>
          <w:dstrike w:val="false"/>
          <w:color w:val="000000"/>
          <w:kern w:val="2"/>
          <w:sz w:val="22"/>
          <w:szCs w:val="22"/>
          <w:u w:val="none"/>
          <w:shd w:fill="auto" w:val="clear"/>
          <w:lang w:val="pl-PL" w:eastAsia="zxx" w:bidi="zxx"/>
        </w:rPr>
        <w:t xml:space="preserve">nieposzlakowana opinia, niekaralność za przestępstwo lub przestępstwo skarbowe, korzystanie w pełni z praw publicznych, </w:t>
      </w:r>
      <w:r>
        <w:rPr>
          <w:rFonts w:cs="Arial" w:ascii="Arial" w:hAnsi="Arial"/>
          <w:b w:val="false"/>
          <w:bCs w:val="false"/>
          <w:color w:val="000000"/>
          <w:kern w:val="2"/>
          <w:sz w:val="22"/>
          <w:szCs w:val="22"/>
          <w:shd w:fill="auto" w:val="clear"/>
          <w:lang w:val="pl-PL" w:eastAsia="zxx" w:bidi="zxx"/>
        </w:rPr>
        <w:t>zdolność fizyczna i psychiczna do służby oraz               ze względu na posiadane kwalifikacje</w:t>
      </w:r>
      <w:r>
        <w:rPr>
          <w:rFonts w:cs="Arial" w:ascii="Arial" w:hAnsi="Arial"/>
          <w:b/>
          <w:bCs/>
          <w:color w:val="000000"/>
          <w:kern w:val="2"/>
          <w:sz w:val="22"/>
          <w:szCs w:val="22"/>
          <w:shd w:fill="auto" w:val="clear"/>
          <w:lang w:val="pl-PL" w:eastAsia="zxx" w:bidi="zxx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kern w:val="2"/>
          <w:sz w:val="22"/>
          <w:szCs w:val="22"/>
          <w:shd w:fill="auto" w:val="clear"/>
          <w:lang w:val="pl-PL" w:eastAsia="zxx" w:bidi="zxx"/>
        </w:rPr>
        <w:t xml:space="preserve">mianowany(a) zostałe(a)m funkcjonariuszem SG w służbie stałej na stanowisku ... Oddziału SG w … i zwolniony(a) z zawodowej służby wojskowej. 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cs="Arial"/>
          <w:b w:val="false"/>
          <w:bCs w:val="false"/>
          <w:color w:val="000000"/>
          <w:kern w:val="2"/>
          <w:shd w:fill="auto" w:val="clear"/>
          <w:lang w:val="pl-PL" w:eastAsia="zxx" w:bidi="zxx"/>
        </w:rPr>
      </w:pPr>
      <w:r>
        <w:rPr>
          <w:rFonts w:cs="Arial"/>
          <w:b w:val="false"/>
          <w:bCs w:val="false"/>
          <w:color w:val="000000"/>
          <w:kern w:val="2"/>
          <w:shd w:fill="auto" w:val="clear"/>
          <w:lang w:val="pl-PL" w:eastAsia="zxx" w:bidi="zxx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 xml:space="preserve">W trakcie pełnienia służby </w:t>
      </w:r>
      <w:r>
        <w:rPr>
          <w:rFonts w:eastAsia="Calibri" w:cs="Times New Roman" w:ascii="Arial" w:hAnsi="Arial"/>
          <w:sz w:val="22"/>
          <w:szCs w:val="22"/>
        </w:rPr>
        <w:t>w  … Oddziale SG, na stanowisku …</w:t>
      </w:r>
      <w:r>
        <w:rPr>
          <w:rFonts w:cs="Times New Roman" w:ascii="Arial" w:hAnsi="Arial"/>
          <w:sz w:val="22"/>
          <w:szCs w:val="22"/>
        </w:rPr>
        <w:t xml:space="preserve"> do moich głównych obowiązków należało: …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cs="Times New Roman"/>
          <w:b w:val="false"/>
          <w:bCs w:val="false"/>
          <w:color w:val="000000"/>
          <w:shd w:fill="auto" w:val="clear"/>
          <w:lang w:val="pl-PL" w:eastAsia="zxx" w:bidi="zxx"/>
        </w:rPr>
      </w:pPr>
      <w:r>
        <w:rPr>
          <w:rFonts w:cs="Times New Roman"/>
          <w:b w:val="false"/>
          <w:bCs w:val="false"/>
          <w:color w:val="000000"/>
          <w:shd w:fill="auto" w:val="clear"/>
          <w:lang w:val="pl-PL" w:eastAsia="zxx" w:bidi="zxx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 w:val="false"/>
          <w:bCs w:val="false"/>
          <w:color w:val="000000"/>
          <w:sz w:val="22"/>
          <w:szCs w:val="22"/>
          <w:shd w:fill="auto" w:val="clear"/>
          <w:lang w:val="pl-PL" w:eastAsia="zxx" w:bidi="zxx"/>
        </w:rPr>
        <w:t>Służba była moją pasją, a w latach dziewięćdziesiątych była bardzo ciężka. Brak było specjalistycznego wyposażenia. W związku z tym służba wymagała dużego zaangażowania i doświadczenia. Wielokrotnie pełniłem ją w bardzo niesprzyjających warunkach atmosferycznych, przy opadach deszczu czy śniegu.</w:t>
      </w:r>
    </w:p>
    <w:p>
      <w:pPr>
        <w:pStyle w:val="Akapitzlist"/>
        <w:widowControl/>
        <w:tabs>
          <w:tab w:val="clear" w:pos="708"/>
          <w:tab w:val="left" w:pos="9240" w:leader="none"/>
        </w:tabs>
        <w:suppressAutoHyphens w:val="true"/>
        <w:bidi w:val="0"/>
        <w:spacing w:lineRule="atLeast" w:line="200" w:before="0" w:after="57"/>
        <w:ind w:left="0" w:right="0" w:firstLine="598"/>
        <w:jc w:val="both"/>
        <w:rPr>
          <w:rFonts w:cs="Times New Roman"/>
          <w:b w:val="false"/>
          <w:bCs w:val="false"/>
          <w:color w:val="000000"/>
          <w:shd w:fill="auto" w:val="clear"/>
          <w:lang w:val="pl-PL" w:eastAsia="zxx" w:bidi="zxx"/>
        </w:rPr>
      </w:pPr>
      <w:r>
        <w:rPr>
          <w:rFonts w:cs="Times New Roman"/>
          <w:b w:val="false"/>
          <w:bCs w:val="false"/>
          <w:color w:val="000000"/>
          <w:shd w:fill="auto" w:val="clear"/>
          <w:lang w:val="pl-PL" w:eastAsia="zxx" w:bidi="zxx"/>
        </w:rPr>
      </w:r>
    </w:p>
    <w:p>
      <w:pPr>
        <w:pStyle w:val="Akapitzlist"/>
        <w:widowControl/>
        <w:tabs>
          <w:tab w:val="clear" w:pos="708"/>
          <w:tab w:val="left" w:pos="9240" w:leader="none"/>
        </w:tabs>
        <w:suppressAutoHyphens w:val="true"/>
        <w:bidi w:val="0"/>
        <w:spacing w:lineRule="atLeast" w:line="200" w:before="0" w:after="57"/>
        <w:ind w:left="0" w:right="0" w:firstLine="598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  <w:shd w:fill="auto" w:val="clear"/>
          <w:lang w:val="pl-PL" w:eastAsia="zxx" w:bidi="zxx"/>
        </w:rPr>
        <w:t>W okresie służby w charakterze funkcjonariusza SG, za zaangażowanie w służbę, rzetelne wykonywanie zadań i obowiązków służbowych zostałe(a)m mianowany(a) do stopnia ... SG (w ... r.) i ... SG (w ... r.) [kopia aktu mianowania w załączeniu] ponadto byłe(a)m wielokrotnie wyróżniany nagrodami pieniężnymi i odznaczany:  ... Odznaką  – ... r., odznaką Straży Granicznej – ... r., .. Medalem Za Zasługi dla Obronności Kraju – ... r., ... Medalem Zasługi dla Straży Granicznej – ... r.,  ... Krzyżem Zasługi – ... r.</w:t>
      </w:r>
    </w:p>
    <w:p>
      <w:pPr>
        <w:pStyle w:val="Akapitzlist"/>
        <w:widowControl/>
        <w:tabs>
          <w:tab w:val="clear" w:pos="708"/>
          <w:tab w:val="left" w:pos="9240" w:leader="none"/>
        </w:tabs>
        <w:suppressAutoHyphens w:val="true"/>
        <w:overflowPunct w:val="true"/>
        <w:bidi w:val="0"/>
        <w:spacing w:lineRule="atLeast" w:line="200" w:before="0" w:after="57"/>
        <w:ind w:left="280" w:right="0" w:hanging="272"/>
        <w:jc w:val="both"/>
        <w:rPr>
          <w:rFonts w:ascii="Arial" w:hAnsi="Arial"/>
          <w:sz w:val="22"/>
          <w:szCs w:val="22"/>
        </w:rPr>
      </w:pPr>
      <w:r>
        <w:rPr>
          <w:rFonts w:eastAsia="Calibri" w:cs="Times New Roman" w:ascii="Arial" w:hAnsi="Arial"/>
          <w:b w:val="false"/>
          <w:bCs w:val="false"/>
          <w:color w:val="000000"/>
          <w:sz w:val="22"/>
          <w:szCs w:val="22"/>
          <w:shd w:fill="auto" w:val="clear"/>
          <w:lang w:val="pl-PL" w:eastAsia="zxx" w:bidi="zxx"/>
        </w:rPr>
        <w:t>[kopie: opinii o służbie, dyplomów, rozkazów, legitymacji odznak i odznaczeń w załączeniu] 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Arial" w:hAnsi="Arial"/>
          <w:sz w:val="22"/>
          <w:szCs w:val="22"/>
          <w:shd w:fill="FFFF00" w:val="clear"/>
        </w:rPr>
      </w:pPr>
      <w:r>
        <w:rPr>
          <w:rFonts w:ascii="Arial" w:hAnsi="Arial"/>
          <w:sz w:val="22"/>
          <w:szCs w:val="22"/>
          <w:shd w:fill="FFFF00" w:val="clear"/>
        </w:rPr>
      </w:r>
    </w:p>
    <w:p>
      <w:pPr>
        <w:pStyle w:val="Tretekstu"/>
        <w:widowControl/>
        <w:suppressAutoHyphens w:val="true"/>
        <w:bidi w:val="0"/>
        <w:spacing w:lineRule="auto" w:line="276" w:before="0" w:after="140"/>
        <w:ind w:left="0" w:right="0" w:firstLine="567"/>
        <w:jc w:val="left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 w:val="false"/>
          <w:bCs w:val="false"/>
          <w:color w:val="000000"/>
          <w:sz w:val="22"/>
          <w:szCs w:val="22"/>
          <w:shd w:fill="auto" w:val="clear"/>
          <w:lang w:val="pl-PL" w:eastAsia="zxx" w:bidi="zxx"/>
        </w:rPr>
        <w:t>Służbę w S</w:t>
      </w:r>
      <w:r>
        <w:rPr>
          <w:rFonts w:cs="Times New Roman" w:ascii="Arial" w:hAnsi="Arial"/>
          <w:b w:val="false"/>
          <w:bCs w:val="false"/>
          <w:color w:val="000000"/>
          <w:sz w:val="22"/>
          <w:szCs w:val="22"/>
          <w:shd w:fill="auto" w:val="clear"/>
          <w:lang w:val="pl-PL" w:eastAsia="zxx" w:bidi="zxx"/>
        </w:rPr>
        <w:t xml:space="preserve">traży </w:t>
      </w:r>
      <w:r>
        <w:rPr>
          <w:rFonts w:cs="Times New Roman" w:ascii="Arial" w:hAnsi="Arial"/>
          <w:b w:val="false"/>
          <w:bCs w:val="false"/>
          <w:color w:val="000000"/>
          <w:sz w:val="22"/>
          <w:szCs w:val="22"/>
          <w:shd w:fill="auto" w:val="clear"/>
          <w:lang w:val="pl-PL" w:eastAsia="zxx" w:bidi="zxx"/>
        </w:rPr>
        <w:t>G</w:t>
      </w:r>
      <w:r>
        <w:rPr>
          <w:rFonts w:cs="Times New Roman" w:ascii="Arial" w:hAnsi="Arial"/>
          <w:b w:val="false"/>
          <w:bCs w:val="false"/>
          <w:color w:val="000000"/>
          <w:sz w:val="22"/>
          <w:szCs w:val="22"/>
          <w:shd w:fill="auto" w:val="clear"/>
          <w:lang w:val="pl-PL" w:eastAsia="zxx" w:bidi="zxx"/>
        </w:rPr>
        <w:t>ranicznej</w:t>
      </w:r>
      <w:r>
        <w:rPr>
          <w:rFonts w:cs="Times New Roman" w:ascii="Arial" w:hAnsi="Arial"/>
          <w:b w:val="false"/>
          <w:bCs w:val="false"/>
          <w:color w:val="000000"/>
          <w:sz w:val="22"/>
          <w:szCs w:val="22"/>
          <w:shd w:fill="auto" w:val="clear"/>
          <w:lang w:val="pl-PL" w:eastAsia="zxx" w:bidi="zxx"/>
        </w:rPr>
        <w:t xml:space="preserve"> pełniłe(a)m do dnia ... r., kiedy na podstawie art. 45 ust…. </w:t>
      </w:r>
      <w:r>
        <w:rPr>
          <w:rFonts w:cs="Times New Roman" w:ascii="Arial" w:hAnsi="Arial"/>
          <w:b w:val="false"/>
          <w:bCs w:val="false"/>
          <w:color w:val="000000"/>
          <w:sz w:val="22"/>
          <w:szCs w:val="22"/>
          <w:shd w:fill="auto" w:val="clear"/>
          <w:lang w:val="pl-PL" w:eastAsia="zxx" w:bidi="zxx"/>
        </w:rPr>
        <w:t>p</w:t>
      </w:r>
      <w:r>
        <w:rPr>
          <w:rFonts w:cs="Times New Roman" w:ascii="Arial" w:hAnsi="Arial"/>
          <w:b w:val="false"/>
          <w:bCs w:val="false"/>
          <w:color w:val="000000"/>
          <w:sz w:val="22"/>
          <w:szCs w:val="22"/>
          <w:shd w:fill="auto" w:val="clear"/>
          <w:lang w:val="pl-PL" w:eastAsia="zxx" w:bidi="zxx"/>
        </w:rPr>
        <w:t xml:space="preserve">kt … ustawy </w:t>
      </w:r>
      <w:r>
        <w:rPr>
          <w:rFonts w:cs="Times New Roman" w:ascii="Arial" w:hAnsi="Arial"/>
          <w:b w:val="false"/>
          <w:bCs w:val="false"/>
          <w:color w:val="000000"/>
          <w:sz w:val="22"/>
          <w:szCs w:val="22"/>
          <w:shd w:fill="auto" w:val="clear"/>
          <w:lang w:val="pl-PL" w:eastAsia="zxx" w:bidi="zxx"/>
        </w:rPr>
        <w:t xml:space="preserve">z dnia 12 października 1990 r. </w:t>
      </w:r>
      <w:r>
        <w:rPr>
          <w:rFonts w:cs="Times New Roman" w:ascii="Arial" w:hAnsi="Arial"/>
          <w:b w:val="false"/>
          <w:bCs w:val="false"/>
          <w:color w:val="000000"/>
          <w:sz w:val="22"/>
          <w:szCs w:val="22"/>
          <w:shd w:fill="auto" w:val="clear"/>
          <w:lang w:val="pl-PL" w:eastAsia="zxx" w:bidi="zxx"/>
        </w:rPr>
        <w:t>o S</w:t>
      </w:r>
      <w:r>
        <w:rPr>
          <w:rFonts w:cs="Times New Roman" w:ascii="Arial" w:hAnsi="Arial"/>
          <w:b w:val="false"/>
          <w:bCs w:val="false"/>
          <w:color w:val="000000"/>
          <w:sz w:val="22"/>
          <w:szCs w:val="22"/>
          <w:shd w:fill="auto" w:val="clear"/>
          <w:lang w:val="pl-PL" w:eastAsia="zxx" w:bidi="zxx"/>
        </w:rPr>
        <w:t xml:space="preserve">traży </w:t>
      </w:r>
      <w:r>
        <w:rPr>
          <w:rFonts w:cs="Times New Roman" w:ascii="Arial" w:hAnsi="Arial"/>
          <w:b w:val="false"/>
          <w:bCs w:val="false"/>
          <w:color w:val="000000"/>
          <w:sz w:val="22"/>
          <w:szCs w:val="22"/>
          <w:shd w:fill="auto" w:val="clear"/>
          <w:lang w:val="pl-PL" w:eastAsia="zxx" w:bidi="zxx"/>
        </w:rPr>
        <w:t>G</w:t>
      </w:r>
      <w:r>
        <w:rPr>
          <w:rFonts w:cs="Times New Roman" w:ascii="Arial" w:hAnsi="Arial"/>
          <w:b w:val="false"/>
          <w:bCs w:val="false"/>
          <w:color w:val="000000"/>
          <w:sz w:val="22"/>
          <w:szCs w:val="22"/>
          <w:shd w:fill="auto" w:val="clear"/>
          <w:lang w:val="pl-PL" w:eastAsia="zxx" w:bidi="zxx"/>
        </w:rPr>
        <w:t>ranicznej (Dz. U. z … r. Nr …, poz.)</w:t>
      </w:r>
      <w:r>
        <w:rPr>
          <w:rFonts w:cs="Times New Roman" w:ascii="Arial" w:hAnsi="Arial"/>
          <w:b w:val="false"/>
          <w:bCs w:val="false"/>
          <w:color w:val="000000"/>
          <w:sz w:val="22"/>
          <w:szCs w:val="22"/>
          <w:shd w:fill="auto" w:val="clear"/>
          <w:lang w:val="pl-PL" w:eastAsia="zxx" w:bidi="zxx"/>
        </w:rPr>
        <w:t xml:space="preserve"> – ... </w:t>
      </w:r>
      <w:r>
        <w:rPr>
          <w:rFonts w:eastAsia="Times New Roman;Times" w:cs="Times New Roman" w:ascii="Arial" w:hAnsi="Arial"/>
          <w:b w:val="false"/>
          <w:b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pl-PL" w:eastAsia="zxx" w:bidi="zxx"/>
        </w:rPr>
        <w:t xml:space="preserve">(opisać ustawowe brzmienie podstawy w dniu zwolnienia) </w:t>
      </w:r>
      <w:r>
        <w:rPr>
          <w:rFonts w:cs="Times New Roman" w:ascii="Arial" w:hAnsi="Arial"/>
          <w:b w:val="false"/>
          <w:bCs w:val="false"/>
          <w:color w:val="000000"/>
          <w:sz w:val="22"/>
          <w:szCs w:val="22"/>
          <w:shd w:fill="auto" w:val="clear"/>
          <w:lang w:val="pl-PL" w:eastAsia="zxx" w:bidi="zxx"/>
        </w:rPr>
        <w:t xml:space="preserve"> – zostałe(a)m zwolniony(a) ze służby.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  <w:shd w:fill="auto" w:val="clear"/>
          <w:lang w:val="pl-PL" w:eastAsia="zxx" w:bidi="zxx"/>
        </w:rPr>
        <w:t>Tak ciężkie warunki pełnienia służby granicznej odbiły się na moim zdrowiu, w wyniku czego w dniu ... r. orzeczeniem nr ... Rejonowa  Komisja Lekarska MSWiA w ... orzekła, a ... r. Okręgowa Komisja Lekarska w Komendzie Głównej SG orzeczenie ostatecznie zatwierdziła i z dniem ... r. uznała moją całkowitą niezdolność do służby oraz trwałe inwalidztwo ... grupy inwalidów w związku ze służbą w Straży Granicznej [kopia wypisu z treści orzeczenia Komisji Lekarskich MSWiA w załączeniu].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cs="Arial"/>
          <w:b w:val="false"/>
          <w:bCs w:val="false"/>
          <w:color w:val="000000"/>
          <w:shd w:fill="auto" w:val="clear"/>
          <w:lang w:val="pl-PL" w:eastAsia="zxx" w:bidi="zxx"/>
        </w:rPr>
      </w:pPr>
      <w:r>
        <w:rPr>
          <w:rFonts w:cs="Arial"/>
          <w:b w:val="false"/>
          <w:bCs w:val="false"/>
          <w:color w:val="000000"/>
          <w:shd w:fill="auto" w:val="clear"/>
          <w:lang w:val="pl-PL" w:eastAsia="zxx" w:bidi="zxx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kern w:val="2"/>
          <w:sz w:val="22"/>
          <w:szCs w:val="22"/>
          <w:shd w:fill="auto" w:val="clear"/>
          <w:lang w:val="pl-PL" w:eastAsia="zxx" w:bidi="zxx"/>
        </w:rPr>
        <w:t>Okres mojej służby w ... WOP w ...</w:t>
      </w:r>
      <w:r>
        <w:rPr>
          <w:rFonts w:cs="Arial" w:ascii="Arial" w:hAnsi="Arial"/>
          <w:b/>
          <w:bCs/>
          <w:color w:val="000000"/>
          <w:kern w:val="2"/>
          <w:sz w:val="22"/>
          <w:szCs w:val="22"/>
          <w:shd w:fill="auto" w:val="clear"/>
          <w:lang w:val="pl-PL" w:eastAsia="zxx" w:bidi="zxx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kern w:val="2"/>
          <w:sz w:val="22"/>
          <w:szCs w:val="22"/>
          <w:shd w:fill="auto" w:val="clear"/>
          <w:lang w:val="pl-PL" w:eastAsia="zxx" w:bidi="zxx"/>
        </w:rPr>
        <w:t>(... - ...  r.)</w:t>
      </w:r>
      <w:r>
        <w:rPr>
          <w:rFonts w:cs="Arial" w:ascii="Arial" w:hAnsi="Arial"/>
          <w:b/>
          <w:bCs/>
          <w:color w:val="000000"/>
          <w:kern w:val="2"/>
          <w:sz w:val="22"/>
          <w:szCs w:val="22"/>
          <w:shd w:fill="auto" w:val="clear"/>
          <w:lang w:val="pl-PL" w:eastAsia="zxx" w:bidi="zxx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kern w:val="2"/>
          <w:sz w:val="22"/>
          <w:szCs w:val="22"/>
          <w:shd w:fill="auto" w:val="clear"/>
          <w:lang w:val="pl-PL" w:eastAsia="zxx" w:bidi="zxx"/>
        </w:rPr>
        <w:t>tj. … lata</w:t>
      </w:r>
      <w:r>
        <w:rPr>
          <w:rFonts w:cs="Arial" w:ascii="Arial" w:hAnsi="Arial"/>
          <w:b/>
          <w:bCs/>
          <w:color w:val="000000"/>
          <w:kern w:val="2"/>
          <w:sz w:val="22"/>
          <w:szCs w:val="22"/>
          <w:shd w:fill="auto" w:val="clear"/>
          <w:lang w:val="pl-PL" w:eastAsia="zxx" w:bidi="zxx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kern w:val="2"/>
          <w:sz w:val="22"/>
          <w:szCs w:val="22"/>
          <w:shd w:fill="auto" w:val="clear"/>
          <w:lang w:val="pl-PL" w:eastAsia="zxx" w:bidi="zxx"/>
        </w:rPr>
        <w:t xml:space="preserve">... miesiące ... dni z łącznego stażu służby wojskowej oraz funkcjonariusza Straży Granicznej [dalej: „SG”] wynoszącego ... lat ... miesięcy ... dni został zakwalifikowany przez IPN-KŚZpNP [informacja nr  .../2017           z dnia ... 2017 r. - w dyspozycji dyrektora Zakładu Emerytalno-Rentowego MSWiA],              a następnie przez Dyrektora ZER MSWiA </w:t>
      </w:r>
      <w:r>
        <w:rPr>
          <w:rFonts w:cs="Arial" w:ascii="Arial" w:hAnsi="Arial"/>
          <w:b w:val="false"/>
          <w:bCs w:val="false"/>
          <w:color w:val="000000"/>
          <w:kern w:val="2"/>
          <w:sz w:val="22"/>
          <w:szCs w:val="22"/>
          <w:shd w:fill="auto" w:val="clear"/>
          <w:lang w:val="pl-PL" w:eastAsia="zxx" w:bidi="zxx"/>
        </w:rPr>
        <w:t>zaliczony</w:t>
      </w:r>
      <w:r>
        <w:rPr>
          <w:rFonts w:cs="Arial" w:ascii="Arial" w:hAnsi="Arial"/>
          <w:b w:val="false"/>
          <w:bCs w:val="false"/>
          <w:color w:val="000000"/>
          <w:kern w:val="2"/>
          <w:sz w:val="22"/>
          <w:szCs w:val="22"/>
          <w:shd w:fill="auto" w:val="clear"/>
          <w:lang w:val="pl-PL" w:eastAsia="zxx" w:bidi="zxx"/>
        </w:rPr>
        <w:t xml:space="preserve"> do służby określonej w art. 13b ustawy                  o zaopatrzeniu emerytalnym funkcjonariuszy [kopia załącznika </w:t>
      </w:r>
      <w:r>
        <w:rPr>
          <w:rFonts w:cs="Arial" w:ascii="Arial" w:hAnsi="Arial"/>
          <w:b w:val="false"/>
          <w:bCs w:val="false"/>
          <w:color w:val="C9211E"/>
          <w:kern w:val="2"/>
          <w:sz w:val="22"/>
          <w:szCs w:val="22"/>
          <w:shd w:fill="auto" w:val="clear"/>
          <w:lang w:val="pl-PL" w:eastAsia="zxx" w:bidi="zxx"/>
        </w:rPr>
        <w:t>(wyliczenie wysługi)</w:t>
      </w:r>
      <w:r>
        <w:rPr>
          <w:rFonts w:cs="Arial" w:ascii="Arial" w:hAnsi="Arial"/>
          <w:b w:val="false"/>
          <w:bCs w:val="false"/>
          <w:color w:val="000000"/>
          <w:kern w:val="2"/>
          <w:sz w:val="22"/>
          <w:szCs w:val="22"/>
          <w:shd w:fill="auto" w:val="clear"/>
          <w:lang w:val="pl-PL" w:eastAsia="zxx" w:bidi="zxx"/>
        </w:rPr>
        <w:t xml:space="preserve"> do decyzji o ponownym ustaleniu wysokości emerytury nr .../SG z dnia ... r. w załączeniu].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cs="Arial"/>
          <w:b w:val="false"/>
          <w:bCs w:val="false"/>
          <w:color w:val="000000"/>
          <w:kern w:val="2"/>
          <w:shd w:fill="auto" w:val="clear"/>
          <w:lang w:val="pl-PL" w:eastAsia="zxx" w:bidi="zxx"/>
        </w:rPr>
      </w:pPr>
      <w:r>
        <w:rPr>
          <w:rFonts w:cs="Arial"/>
          <w:b w:val="false"/>
          <w:bCs w:val="false"/>
          <w:color w:val="000000"/>
          <w:kern w:val="2"/>
          <w:shd w:fill="auto" w:val="clear"/>
          <w:lang w:val="pl-PL" w:eastAsia="zxx" w:bidi="zxx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kern w:val="2"/>
          <w:sz w:val="22"/>
          <w:szCs w:val="22"/>
          <w:shd w:fill="auto" w:val="clear"/>
          <w:lang w:val="pl-PL" w:eastAsia="zxx" w:bidi="zxx"/>
        </w:rPr>
        <w:t>Od decyzji  Dyrektora ZER MSWiA nr … z dnia … r. o ponownym ustaleniu wysokości emerytury nr .../… i renty nr .../… nie wnosiłe(a)m odwołania.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cs="Arial"/>
          <w:b w:val="false"/>
          <w:bCs w:val="false"/>
          <w:color w:val="000000"/>
          <w:shd w:fill="auto" w:val="clear"/>
          <w:lang w:val="pl-PL" w:eastAsia="zxx" w:bidi="zxx"/>
        </w:rPr>
      </w:pPr>
      <w:r>
        <w:rPr>
          <w:rFonts w:cs="Arial"/>
          <w:b w:val="false"/>
          <w:bCs w:val="false"/>
          <w:color w:val="000000"/>
          <w:shd w:fill="auto" w:val="clear"/>
          <w:lang w:val="pl-PL" w:eastAsia="zxx" w:bidi="zxx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Jak wskazałem(am) na wstępie przebieg mojej służby zarówno przed, jak i po 1990 roku w pełni wskazuje, że wyczerpane zostały przesłanki ujęte w art. 8a poprzez wyłączenie stosowania wobec mnie</w:t>
      </w:r>
      <w:r>
        <w:rPr>
          <w:rFonts w:cs="Times New Roman" w:ascii="Arial" w:hAnsi="Arial"/>
          <w:color w:val="333333"/>
          <w:sz w:val="22"/>
          <w:szCs w:val="22"/>
          <w:shd w:fill="FFFFFF" w:val="clear"/>
        </w:rPr>
        <w:t xml:space="preserve"> art. 15c, art. 22a ustawy </w:t>
      </w:r>
      <w:r>
        <w:rPr>
          <w:rFonts w:cs="Arial" w:ascii="Arial" w:hAnsi="Arial"/>
          <w:b w:val="false"/>
          <w:bCs w:val="false"/>
          <w:color w:val="000000"/>
          <w:kern w:val="2"/>
          <w:sz w:val="22"/>
          <w:szCs w:val="22"/>
          <w:shd w:fill="auto" w:val="clear"/>
          <w:lang w:val="pl-PL" w:eastAsia="zxx" w:bidi="zxx"/>
        </w:rPr>
        <w:t>o zaopatrzeniu emerytalnym funkcjonariuszy</w:t>
      </w:r>
      <w:r>
        <w:rPr>
          <w:rFonts w:cs="Times New Roman" w:ascii="Arial" w:hAnsi="Arial"/>
          <w:color w:val="333333"/>
          <w:sz w:val="22"/>
          <w:szCs w:val="22"/>
          <w:shd w:fill="FFFFFF" w:val="clear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color w:val="333333"/>
          <w:sz w:val="22"/>
          <w:szCs w:val="22"/>
          <w:shd w:fill="FFFFFF" w:val="clear"/>
        </w:rPr>
        <w:t xml:space="preserve"> </w:t>
      </w:r>
    </w:p>
    <w:p>
      <w:pPr>
        <w:pStyle w:val="Akapitzlist"/>
        <w:widowControl/>
        <w:suppressAutoHyphens w:val="true"/>
        <w:overflowPunct w:val="true"/>
        <w:bidi w:val="0"/>
        <w:spacing w:lineRule="atLeast" w:line="200" w:before="0" w:after="113"/>
        <w:ind w:left="19" w:right="0" w:firstLine="538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  <w:shd w:fill="auto" w:val="clear"/>
          <w:lang w:val="pl-PL" w:eastAsia="zxx" w:bidi="zxx"/>
        </w:rPr>
        <w:t xml:space="preserve">W przekonaniu, że mój wniosek spotka się ze zrozumieniem, przychylnością i wolą naprawienia wyrządzonej krzywdy, pozostaję z wyrazami szacunku. </w:t>
      </w:r>
    </w:p>
    <w:p>
      <w:pPr>
        <w:pStyle w:val="Normal"/>
        <w:tabs>
          <w:tab w:val="clear" w:pos="708"/>
          <w:tab w:val="left" w:pos="9240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9240" w:leader="none"/>
        </w:tabs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  <w:shd w:fill="auto" w:val="clear"/>
          <w:lang w:val="pl-PL" w:eastAsia="zxx" w:bidi="zxx"/>
        </w:rPr>
        <w:t>Załączniki: ... na ... arkuszach – tylko adresat (przykłady):</w:t>
      </w:r>
    </w:p>
    <w:p>
      <w:pPr>
        <w:pStyle w:val="Normal"/>
        <w:tabs>
          <w:tab w:val="clear" w:pos="708"/>
          <w:tab w:val="left" w:pos="9240" w:leader="none"/>
        </w:tabs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  <w:shd w:fill="auto" w:val="clear"/>
          <w:lang w:val="pl-PL" w:eastAsia="zxx" w:bidi="zxx"/>
        </w:rPr>
        <w:t>1. Kopia wyciągu z rozkazu personalnego nr ... – na ... ark.</w:t>
      </w:r>
    </w:p>
    <w:p>
      <w:pPr>
        <w:pStyle w:val="Normal"/>
        <w:tabs>
          <w:tab w:val="clear" w:pos="708"/>
          <w:tab w:val="left" w:pos="9240" w:leader="none"/>
        </w:tabs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  <w:shd w:fill="auto" w:val="clear"/>
          <w:lang w:val="pl-PL" w:eastAsia="zxx" w:bidi="zxx"/>
        </w:rPr>
        <w:t>2. Kopia załącznika do decyzji o ponownym ustaleniu emerytury policyjnej – na ... ark.</w:t>
      </w:r>
    </w:p>
    <w:p>
      <w:pPr>
        <w:pStyle w:val="Normal"/>
        <w:tabs>
          <w:tab w:val="clear" w:pos="708"/>
          <w:tab w:val="left" w:pos="9240" w:leader="none"/>
        </w:tabs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  <w:shd w:fill="auto" w:val="clear"/>
          <w:lang w:val="pl-PL" w:eastAsia="zxx" w:bidi="zxx"/>
        </w:rPr>
        <w:t>3. Kopia wyciągu z rozkazu dziennego nr ... – na ... ark.</w:t>
      </w:r>
    </w:p>
    <w:p>
      <w:pPr>
        <w:pStyle w:val="Normal"/>
        <w:tabs>
          <w:tab w:val="clear" w:pos="708"/>
          <w:tab w:val="left" w:pos="9240" w:leader="none"/>
        </w:tabs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  <w:shd w:fill="auto" w:val="clear"/>
          <w:lang w:val="pl-PL" w:eastAsia="zxx" w:bidi="zxx"/>
        </w:rPr>
        <w:t>4. Kopia wyciągu z Etatu Nr ... – na ... ark.</w:t>
      </w:r>
    </w:p>
    <w:p>
      <w:pPr>
        <w:pStyle w:val="Normal"/>
        <w:tabs>
          <w:tab w:val="clear" w:pos="708"/>
          <w:tab w:val="left" w:pos="9240" w:leader="none"/>
        </w:tabs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  <w:shd w:fill="auto" w:val="clear"/>
          <w:lang w:val="pl-PL" w:eastAsia="zxx" w:bidi="zxx"/>
        </w:rPr>
        <w:t>5. Kopia opinii o służbie – na ... ark.</w:t>
      </w:r>
    </w:p>
    <w:p>
      <w:pPr>
        <w:pStyle w:val="Normal"/>
        <w:tabs>
          <w:tab w:val="clear" w:pos="708"/>
          <w:tab w:val="left" w:pos="9240" w:leader="none"/>
        </w:tabs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  <w:shd w:fill="auto" w:val="clear"/>
          <w:lang w:val="pl-PL" w:eastAsia="zxx" w:bidi="zxx"/>
        </w:rPr>
        <w:t xml:space="preserve">6. Kopia aktu mianowania na stopień ... SG – na ... ark. </w:t>
      </w:r>
    </w:p>
    <w:p>
      <w:pPr>
        <w:pStyle w:val="Normal"/>
        <w:tabs>
          <w:tab w:val="clear" w:pos="708"/>
          <w:tab w:val="left" w:pos="9240" w:leader="none"/>
        </w:tabs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  <w:shd w:fill="auto" w:val="clear"/>
          <w:lang w:val="pl-PL" w:eastAsia="zxx" w:bidi="zxx"/>
        </w:rPr>
        <w:t>7. Kopia legitymacji wyróżnień i odznaczeń – na ... ark.</w:t>
      </w:r>
    </w:p>
    <w:p>
      <w:pPr>
        <w:pStyle w:val="Normal"/>
        <w:tabs>
          <w:tab w:val="clear" w:pos="708"/>
          <w:tab w:val="left" w:pos="9240" w:leader="none"/>
        </w:tabs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  <w:shd w:fill="auto" w:val="clear"/>
          <w:lang w:val="pl-PL" w:eastAsia="zxx" w:bidi="zxx"/>
        </w:rPr>
        <w:t>8. Kopia wypisu z treści orzeczenia Komisji Lekarskich MSWiA – na … ark.</w:t>
      </w:r>
    </w:p>
    <w:p>
      <w:pPr>
        <w:pStyle w:val="Normal"/>
        <w:tabs>
          <w:tab w:val="clear" w:pos="708"/>
          <w:tab w:val="left" w:pos="9240" w:leader="none"/>
        </w:tabs>
        <w:rPr>
          <w:rFonts w:ascii="Arial" w:hAnsi="Arial" w:cs="Arial"/>
          <w:sz w:val="22"/>
          <w:szCs w:val="22"/>
          <w:lang w:val="pl-PL" w:eastAsia="zxx" w:bidi="zxx"/>
        </w:rPr>
      </w:pPr>
      <w:r>
        <w:rPr>
          <w:rFonts w:cs="Arial" w:ascii="Arial" w:hAnsi="Arial"/>
          <w:sz w:val="22"/>
          <w:szCs w:val="22"/>
          <w:lang w:val="pl-PL" w:eastAsia="zxx" w:bidi="zxx"/>
        </w:rPr>
      </w:r>
    </w:p>
    <w:p>
      <w:pPr>
        <w:pStyle w:val="Normal"/>
        <w:tabs>
          <w:tab w:val="clear" w:pos="708"/>
          <w:tab w:val="left" w:pos="9240" w:leader="none"/>
        </w:tabs>
        <w:rPr>
          <w:rFonts w:ascii="Arial" w:hAnsi="Arial" w:cs="Arial"/>
          <w:sz w:val="22"/>
          <w:szCs w:val="22"/>
          <w:lang w:val="pl-PL" w:eastAsia="zxx" w:bidi="zxx"/>
        </w:rPr>
      </w:pPr>
      <w:r>
        <w:rPr>
          <w:rFonts w:cs="Arial" w:ascii="Arial" w:hAnsi="Arial"/>
          <w:sz w:val="22"/>
          <w:szCs w:val="22"/>
          <w:lang w:val="pl-PL" w:eastAsia="zxx" w:bidi="zxx"/>
        </w:rPr>
      </w:r>
    </w:p>
    <w:p>
      <w:pPr>
        <w:pStyle w:val="Normal"/>
        <w:widowControl w:val="false"/>
        <w:tabs>
          <w:tab w:val="clear" w:pos="708"/>
          <w:tab w:val="left" w:pos="14948" w:leader="none"/>
        </w:tabs>
        <w:suppressAutoHyphens w:val="true"/>
        <w:overflowPunct w:val="true"/>
        <w:bidi w:val="0"/>
        <w:spacing w:lineRule="auto" w:line="240" w:before="0" w:after="0"/>
        <w:ind w:left="5118" w:right="0" w:hanging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  <w:lang w:val="pl-PL" w:eastAsia="zxx" w:bidi="zxx"/>
        </w:rPr>
        <w:t>................................................…</w:t>
      </w:r>
    </w:p>
    <w:p>
      <w:pPr>
        <w:pStyle w:val="Normal"/>
        <w:widowControl w:val="false"/>
        <w:tabs>
          <w:tab w:val="clear" w:pos="708"/>
          <w:tab w:val="left" w:pos="14948" w:leader="none"/>
        </w:tabs>
        <w:suppressAutoHyphens w:val="true"/>
        <w:overflowPunct w:val="true"/>
        <w:bidi w:val="0"/>
        <w:spacing w:lineRule="auto" w:line="240" w:before="0" w:after="0"/>
        <w:ind w:left="5118" w:right="0" w:hanging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  <w:lang w:val="pl-PL" w:eastAsia="zxx" w:bidi="zxx"/>
        </w:rPr>
        <w:t xml:space="preserve"> </w:t>
      </w:r>
      <w:r>
        <w:rPr>
          <w:rFonts w:cs="Arial" w:ascii="Arial" w:hAnsi="Arial"/>
          <w:sz w:val="20"/>
          <w:szCs w:val="20"/>
          <w:lang w:val="pl-PL" w:eastAsia="zxx" w:bidi="zxx"/>
        </w:rPr>
        <w:t>stopień,  Imię, Nazwisko</w:t>
      </w:r>
    </w:p>
    <w:p>
      <w:pPr>
        <w:pStyle w:val="Normal"/>
        <w:tabs>
          <w:tab w:val="clear" w:pos="708"/>
          <w:tab w:val="left" w:pos="9240" w:leader="none"/>
        </w:tabs>
        <w:spacing w:lineRule="auto" w:line="240" w:before="0" w:after="0"/>
        <w:rPr>
          <w:rFonts w:ascii="Arial" w:hAnsi="Arial" w:cs="Arial"/>
          <w:sz w:val="22"/>
          <w:szCs w:val="22"/>
          <w:lang w:val="pl-PL" w:eastAsia="zxx" w:bidi="zxx"/>
        </w:rPr>
      </w:pPr>
      <w:r>
        <w:rPr>
          <w:rFonts w:cs="Arial" w:ascii="Arial" w:hAnsi="Arial"/>
          <w:sz w:val="22"/>
          <w:szCs w:val="22"/>
          <w:lang w:val="pl-PL" w:eastAsia="zxx" w:bidi="zxx"/>
        </w:rPr>
      </w:r>
    </w:p>
    <w:p>
      <w:pPr>
        <w:pStyle w:val="Normal"/>
        <w:tabs>
          <w:tab w:val="clear" w:pos="708"/>
          <w:tab w:val="left" w:pos="9240" w:leader="none"/>
        </w:tabs>
        <w:rPr>
          <w:rFonts w:ascii="Arial" w:hAnsi="Arial" w:cs="Arial"/>
          <w:sz w:val="22"/>
          <w:szCs w:val="22"/>
          <w:lang w:val="pl-PL" w:eastAsia="zxx" w:bidi="zxx"/>
        </w:rPr>
      </w:pPr>
      <w:r>
        <w:rPr>
          <w:rFonts w:cs="Arial" w:ascii="Arial" w:hAnsi="Arial"/>
          <w:sz w:val="22"/>
          <w:szCs w:val="22"/>
          <w:lang w:val="pl-PL" w:eastAsia="zxx" w:bidi="zxx"/>
        </w:rPr>
      </w:r>
    </w:p>
    <w:p>
      <w:pPr>
        <w:pStyle w:val="Normal"/>
        <w:tabs>
          <w:tab w:val="clear" w:pos="708"/>
          <w:tab w:val="left" w:pos="9240" w:leader="none"/>
        </w:tabs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  <w:lang w:val="pl-PL" w:eastAsia="zxx" w:bidi="zxx"/>
        </w:rPr>
        <w:t>Sporządzono w 2 egz.</w:t>
      </w:r>
    </w:p>
    <w:p>
      <w:pPr>
        <w:pStyle w:val="Normal"/>
        <w:tabs>
          <w:tab w:val="clear" w:pos="708"/>
          <w:tab w:val="left" w:pos="9240" w:leader="none"/>
        </w:tabs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  <w:lang w:val="pl-PL" w:eastAsia="zxx" w:bidi="zxx"/>
        </w:rPr>
        <w:t>Egz nr 1 – adresat</w:t>
      </w:r>
    </w:p>
    <w:p>
      <w:pPr>
        <w:pStyle w:val="Normal"/>
        <w:tabs>
          <w:tab w:val="clear" w:pos="708"/>
          <w:tab w:val="left" w:pos="9240" w:leader="none"/>
        </w:tabs>
        <w:spacing w:lineRule="auto" w:line="240" w:before="0" w:after="0"/>
        <w:rPr>
          <w:rFonts w:ascii="Arial" w:hAnsi="Arial"/>
          <w:sz w:val="20"/>
          <w:szCs w:val="20"/>
        </w:rPr>
      </w:pPr>
      <w:r>
        <w:rPr>
          <w:rFonts w:cs="Times New Roman" w:ascii="Arial" w:hAnsi="Arial"/>
          <w:sz w:val="20"/>
          <w:szCs w:val="20"/>
          <w:lang w:val="pl-PL" w:eastAsia="zxx" w:bidi="zxx"/>
        </w:rPr>
        <w:t>Egz nr 2 – a/a</w:t>
      </w:r>
    </w:p>
    <w:p>
      <w:pPr>
        <w:pStyle w:val="Normal"/>
        <w:spacing w:before="0" w:after="200"/>
        <w:rPr>
          <w:rFonts w:ascii="Arial" w:hAnsi="Arial"/>
          <w:sz w:val="22"/>
          <w:szCs w:val="22"/>
        </w:rPr>
      </w:pPr>
      <w:r>
        <w:rPr/>
      </w:r>
    </w:p>
    <w:sectPr>
      <w:footerReference w:type="default" r:id="rId2"/>
      <w:type w:val="nextPage"/>
      <w:pgSz w:w="11906" w:h="16838"/>
      <w:pgMar w:left="1417" w:right="1417" w:gutter="0" w:header="0" w:top="1417" w:footer="1417" w:bottom="213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spacing w:before="0" w:after="200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fldChar w:fldCharType="begin"/>
    </w:r>
    <w:r>
      <w:rPr>
        <w:sz w:val="18"/>
        <w:szCs w:val="18"/>
        <w:rFonts w:ascii="Arial" w:hAnsi="Arial"/>
      </w:rPr>
      <w:instrText xml:space="preserve"> PAGE </w:instrText>
    </w:r>
    <w:r>
      <w:rPr>
        <w:sz w:val="18"/>
        <w:szCs w:val="18"/>
        <w:rFonts w:ascii="Arial" w:hAnsi="Arial"/>
      </w:rPr>
      <w:fldChar w:fldCharType="separate"/>
    </w:r>
    <w:r>
      <w:rPr>
        <w:sz w:val="18"/>
        <w:szCs w:val="18"/>
        <w:rFonts w:ascii="Arial" w:hAnsi="Arial"/>
      </w:rPr>
      <w:t>3</w:t>
    </w:r>
    <w:r>
      <w:rPr>
        <w:sz w:val="18"/>
        <w:szCs w:val="18"/>
        <w:rFonts w:ascii="Arial" w:hAnsi="Arial"/>
      </w:rPr>
      <w:fldChar w:fldCharType="end"/>
    </w:r>
  </w:p>
</w:ftr>
</file>

<file path=word/settings.xml><?xml version="1.0" encoding="utf-8"?>
<w:settings xmlns:w="http://schemas.openxmlformats.org/wordprocessingml/2006/main">
  <w:zoom w:val="bestFit" w:percent="19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zh-CN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kern w:val="2"/>
        <w:sz w:val="22"/>
        <w:szCs w:val="22"/>
        <w:lang w:val="pl-PL" w:eastAsia="en-US" w:bidi="he-IL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151d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Arial"/>
      <w:color w:val="auto"/>
      <w:kern w:val="0"/>
      <w:sz w:val="22"/>
      <w:szCs w:val="22"/>
      <w:lang w:val="pl-PL" w:eastAsia="en-US" w:bidi="ar-SA"/>
      <w14:ligatures w14:val="none"/>
    </w:rPr>
  </w:style>
  <w:style w:type="paragraph" w:styleId="Nagwek3">
    <w:name w:val="Heading 3"/>
    <w:basedOn w:val="Nagwek"/>
    <w:next w:val="Tretekstu"/>
    <w:qFormat/>
    <w:pPr>
      <w:spacing w:before="140" w:after="120"/>
      <w:outlineLvl w:val="2"/>
    </w:pPr>
    <w:rPr>
      <w:rFonts w:ascii="Liberation Serif" w:hAnsi="Liberation Serif" w:eastAsia="Segoe UI" w:cs="David CLM"/>
      <w:b/>
      <w:bCs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cf0c0d"/>
    <w:pPr>
      <w:keepNext w:val="true"/>
      <w:keepLines/>
      <w:spacing w:before="40" w:after="0"/>
      <w:outlineLvl w:val="3"/>
    </w:pPr>
    <w:rPr>
      <w:rFonts w:ascii="Calibri Light" w:hAnsi="Calibri Light" w:eastAsia="等线 Light" w:cs="Times New Roman" w:asciiTheme="majorHAnsi" w:cstheme="majorBidi" w:eastAsiaTheme="majorEastAsia" w:hAnsiTheme="majorHAns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f11a6"/>
    <w:rPr>
      <w:kern w:val="0"/>
      <w:sz w:val="20"/>
      <w:szCs w:val="20"/>
      <w:lang w:bidi="ar-SA"/>
      <w14:ligatures w14:val="none"/>
    </w:rPr>
  </w:style>
  <w:style w:type="character" w:styleId="Znakiprzypiswdolnych">
    <w:name w:val="Znaki przypisów dolnych"/>
    <w:uiPriority w:val="99"/>
    <w:semiHidden/>
    <w:unhideWhenUsed/>
    <w:qFormat/>
    <w:rsid w:val="007f11a6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Nagwek4Znak" w:customStyle="1">
    <w:name w:val="Nagłówek 4 Znak"/>
    <w:basedOn w:val="DefaultParagraphFont"/>
    <w:uiPriority w:val="9"/>
    <w:semiHidden/>
    <w:qFormat/>
    <w:rsid w:val="00cf0c0d"/>
    <w:rPr>
      <w:rFonts w:ascii="Calibri Light" w:hAnsi="Calibri Light" w:eastAsia="等线 Light" w:cs="Times New Roman" w:asciiTheme="majorHAnsi" w:cstheme="majorBidi" w:eastAsiaTheme="majorEastAsia" w:hAnsiTheme="majorHAnsi"/>
      <w:i/>
      <w:iCs/>
      <w:color w:val="2F5496" w:themeColor="accent1" w:themeShade="bf"/>
      <w:kern w:val="0"/>
      <w:lang w:bidi="ar-SA"/>
      <w14:ligatures w14:val="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7f11a6"/>
    <w:pPr>
      <w:spacing w:lineRule="auto" w:line="240" w:before="0" w:after="0"/>
    </w:pPr>
    <w:rPr>
      <w:sz w:val="20"/>
      <w:szCs w:val="20"/>
    </w:rPr>
  </w:style>
  <w:style w:type="paragraph" w:styleId="Akapitzlist">
    <w:name w:val="Akapit z listą"/>
    <w:basedOn w:val="Normal"/>
    <w:qFormat/>
    <w:pPr>
      <w:ind w:left="708" w:right="0" w:hanging="0"/>
    </w:pPr>
    <w:rPr/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Gwkaistopka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EE74E-8D98-457E-A14A-152EAD12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Application>LibreOffice/7.5.4.2$Windows_X86_64 LibreOffice_project/36ccfdc35048b057fd9854c757a8b67ec53977b6</Application>
  <AppVersion>15.0000</AppVersion>
  <Pages>3</Pages>
  <Words>1046</Words>
  <Characters>6092</Characters>
  <CharactersWithSpaces>7234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2023-12-21T17:39:00Z</dcterms:created>
  <dc:creator>Andrzej Budzyński</dc:creator>
  <dc:description/>
  <dc:language>pl-PL</dc:language>
  <cp:lastModifiedBy/>
  <dcterms:modified xsi:type="dcterms:W3CDTF">2024-01-28T23:24:11Z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